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巴里坤县关于2022年自治区地方政府债券第三批转贷工作资金安排使用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情况公示公告</w:t>
      </w:r>
    </w:p>
    <w:p>
      <w:pPr>
        <w:shd w:val="clear" w:color="auto" w:fill="FFFFFF"/>
        <w:spacing w:line="520" w:lineRule="exact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lang w:val="zh-TW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2022年自治区下达债券资金36600万元，</w:t>
      </w:r>
      <w:r>
        <w:rPr>
          <w:rFonts w:hint="eastAsia" w:ascii="仿宋" w:hAnsi="仿宋" w:eastAsia="仿宋" w:cs="仿宋"/>
          <w:color w:val="auto"/>
          <w:sz w:val="28"/>
          <w:szCs w:val="28"/>
          <w:lang w:val="zh-TW" w:eastAsia="zh-CN"/>
        </w:rPr>
        <w:t>收到资金后，按照《自治区政府债券资金管理奖惩暂行办法》（新财预〔2016〕105 号）规定，新增地方政府债券资金原则上在三个月内全部形成实际支出，年末不得形成结转结余资金。</w:t>
      </w:r>
    </w:p>
    <w:p>
      <w:pPr>
        <w:shd w:val="clear" w:color="auto" w:fill="FFFFFF"/>
        <w:spacing w:line="520" w:lineRule="exact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lang w:val="zh-TW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zh-TW" w:eastAsia="zh-CN"/>
        </w:rPr>
        <w:t>现将有关资金安排使用情况公示如下：</w:t>
      </w:r>
    </w:p>
    <w:p>
      <w:pPr>
        <w:shd w:val="clear" w:color="auto" w:fill="FFFFFF"/>
        <w:spacing w:line="520" w:lineRule="exact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债券资金36600万元</w:t>
      </w:r>
    </w:p>
    <w:p>
      <w:pPr>
        <w:shd w:val="clear" w:color="auto" w:fill="FFFFFF"/>
        <w:spacing w:line="520" w:lineRule="exact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lang w:val="zh-TW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我县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2022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年新增地方政府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一般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债券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0.76亿元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分别安排用于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以下项目</w:t>
      </w:r>
      <w:r>
        <w:rPr>
          <w:rFonts w:hint="eastAsia" w:ascii="仿宋" w:hAnsi="仿宋" w:eastAsia="仿宋" w:cs="仿宋"/>
          <w:color w:val="auto"/>
          <w:sz w:val="28"/>
          <w:szCs w:val="28"/>
          <w:lang w:val="zh-TW" w:eastAsia="zh-CN"/>
        </w:rPr>
        <w:t>：</w:t>
      </w:r>
    </w:p>
    <w:p>
      <w:pPr>
        <w:shd w:val="clear" w:color="auto" w:fill="FFFFFF"/>
        <w:spacing w:line="520" w:lineRule="exact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1、</w:t>
      </w:r>
      <w:r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  <w:t>巴里坤县2022年农村人居环境整治（第一期）项目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1000万元；</w:t>
      </w:r>
    </w:p>
    <w:p>
      <w:pPr>
        <w:shd w:val="clear" w:color="auto" w:fill="FFFFFF"/>
        <w:spacing w:line="520" w:lineRule="exact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2、巴里坤县农村防灾减灾消防基础设施提升改造建设项目1000万元；</w:t>
      </w:r>
    </w:p>
    <w:p>
      <w:pPr>
        <w:shd w:val="clear" w:color="auto" w:fill="FFFFFF"/>
        <w:spacing w:line="520" w:lineRule="exact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3、巴里坤县民用机场防洪工程项目2000万元；</w:t>
      </w:r>
    </w:p>
    <w:p>
      <w:pPr>
        <w:shd w:val="clear" w:color="auto" w:fill="FFFFFF"/>
        <w:spacing w:line="520" w:lineRule="exact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4、2022年巴里坤县02项目1000万元；</w:t>
      </w:r>
    </w:p>
    <w:p>
      <w:pPr>
        <w:shd w:val="clear" w:color="auto" w:fill="FFFFFF"/>
        <w:spacing w:line="520" w:lineRule="exact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5、巴里坤县西部矿区消防站建设项目2000万元；</w:t>
      </w:r>
    </w:p>
    <w:p>
      <w:pPr>
        <w:shd w:val="clear" w:color="auto" w:fill="FFFFFF"/>
        <w:spacing w:line="520" w:lineRule="exact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6、巴里坤县汉城西街群众健身建设项目600万元。</w:t>
      </w:r>
    </w:p>
    <w:p>
      <w:pPr>
        <w:shd w:val="clear" w:color="auto" w:fill="FFFFFF"/>
        <w:spacing w:line="520" w:lineRule="exact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lang w:val="zh-TW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zh-TW" w:eastAsia="zh-CN"/>
        </w:rPr>
        <w:t>我县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2022</w:t>
      </w:r>
      <w:r>
        <w:rPr>
          <w:rFonts w:hint="eastAsia" w:ascii="仿宋" w:hAnsi="仿宋" w:eastAsia="仿宋" w:cs="仿宋"/>
          <w:color w:val="auto"/>
          <w:sz w:val="28"/>
          <w:szCs w:val="28"/>
          <w:lang w:val="zh-TW" w:eastAsia="zh-CN"/>
        </w:rPr>
        <w:t>年新增地方政府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专项</w:t>
      </w:r>
      <w:r>
        <w:rPr>
          <w:rFonts w:hint="eastAsia" w:ascii="仿宋" w:hAnsi="仿宋" w:eastAsia="仿宋" w:cs="仿宋"/>
          <w:color w:val="auto"/>
          <w:sz w:val="28"/>
          <w:szCs w:val="28"/>
          <w:lang w:val="zh-TW" w:eastAsia="zh-CN"/>
        </w:rPr>
        <w:t>债券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2.9亿元</w:t>
      </w:r>
      <w:r>
        <w:rPr>
          <w:rFonts w:hint="eastAsia" w:ascii="仿宋" w:hAnsi="仿宋" w:eastAsia="仿宋" w:cs="仿宋"/>
          <w:color w:val="auto"/>
          <w:sz w:val="28"/>
          <w:szCs w:val="28"/>
          <w:lang w:val="zh-TW" w:eastAsia="zh-CN"/>
        </w:rPr>
        <w:t>分别安排用于以下项目：</w:t>
      </w:r>
    </w:p>
    <w:p>
      <w:pPr>
        <w:shd w:val="clear" w:color="auto" w:fill="FFFFFF"/>
        <w:spacing w:line="520" w:lineRule="exact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1、哈密市巴里坤县人民医院医技楼建设项目3000万元；</w:t>
      </w:r>
    </w:p>
    <w:p>
      <w:pPr>
        <w:shd w:val="clear" w:color="auto" w:fill="FFFFFF"/>
        <w:spacing w:line="520" w:lineRule="exact"/>
        <w:ind w:firstLine="560" w:firstLineChars="200"/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2、</w:t>
      </w:r>
      <w:r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  <w:t>巴里坤县循环经济产业园区基础设施项目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4000万元；</w:t>
      </w:r>
    </w:p>
    <w:p>
      <w:pPr>
        <w:shd w:val="clear" w:color="auto" w:fill="FFFFFF"/>
        <w:spacing w:line="520" w:lineRule="exact"/>
        <w:ind w:firstLine="560" w:firstLineChars="200"/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3、</w:t>
      </w:r>
      <w:r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  <w:t>哈密市巴里坤县人民医院洗涤消毒中心建设项目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2000万元；</w:t>
      </w:r>
    </w:p>
    <w:p>
      <w:pPr>
        <w:shd w:val="clear" w:color="auto" w:fill="FFFFFF"/>
        <w:spacing w:line="520" w:lineRule="exact"/>
        <w:ind w:firstLine="560" w:firstLineChars="200"/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4、</w:t>
      </w:r>
      <w:r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  <w:t>巴里坤县昌家沟供水工程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1000万元；</w:t>
      </w:r>
    </w:p>
    <w:p>
      <w:pPr>
        <w:shd w:val="clear" w:color="auto" w:fill="FFFFFF"/>
        <w:spacing w:line="520" w:lineRule="exact"/>
        <w:ind w:firstLine="560" w:firstLineChars="200"/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5、</w:t>
      </w:r>
      <w:r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  <w:t>巴里坤县三塘湖镇供热设施提升改造项目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2000万元；</w:t>
      </w:r>
    </w:p>
    <w:p>
      <w:pPr>
        <w:shd w:val="clear" w:color="auto" w:fill="FFFFFF"/>
        <w:spacing w:line="520" w:lineRule="exact"/>
        <w:ind w:firstLine="560" w:firstLineChars="200"/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6、</w:t>
      </w:r>
      <w:r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  <w:t>哈密市巴里坤县人民医院分院建设项目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2000万元；</w:t>
      </w:r>
    </w:p>
    <w:p>
      <w:pPr>
        <w:shd w:val="clear" w:color="auto" w:fill="FFFFFF"/>
        <w:spacing w:line="520" w:lineRule="exact"/>
        <w:ind w:firstLine="560" w:firstLineChars="200"/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7、</w:t>
      </w:r>
      <w:r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  <w:t>巴里坤县老旧小区改造建设项目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1000万元；</w:t>
      </w:r>
    </w:p>
    <w:p>
      <w:pPr>
        <w:shd w:val="clear" w:color="auto" w:fill="FFFFFF"/>
        <w:spacing w:line="520" w:lineRule="exact"/>
        <w:ind w:firstLine="560" w:firstLineChars="200"/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8、巴里坤县循环经济产业园区引调水工程2000万元；</w:t>
      </w:r>
    </w:p>
    <w:p>
      <w:pPr>
        <w:shd w:val="clear" w:color="auto" w:fill="FFFFFF"/>
        <w:spacing w:line="520" w:lineRule="exact"/>
        <w:ind w:firstLine="560" w:firstLineChars="200"/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9、</w:t>
      </w:r>
      <w:r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  <w:t>哈密市巴里坤县高家湖湿地景区旅游风貌提升项目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8000万元；</w:t>
      </w:r>
    </w:p>
    <w:p>
      <w:pPr>
        <w:shd w:val="clear" w:color="auto" w:fill="FFFFFF"/>
        <w:spacing w:line="520" w:lineRule="exact"/>
        <w:ind w:firstLine="560" w:firstLineChars="200"/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10、</w:t>
      </w:r>
      <w:r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  <w:t>巴里坤县索尔巴斯陶金矿供水工程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4000万元。</w:t>
      </w:r>
    </w:p>
    <w:p>
      <w:pPr>
        <w:shd w:val="clear" w:color="auto" w:fill="FFFFFF"/>
        <w:spacing w:line="520" w:lineRule="exact"/>
        <w:ind w:firstLine="560" w:firstLineChars="200"/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bookmarkStart w:id="0" w:name="_GoBack"/>
      <w:bookmarkEnd w:id="0"/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shd w:val="clear" w:color="auto" w:fill="FFFFFF"/>
        <w:spacing w:line="520" w:lineRule="exact"/>
        <w:ind w:left="840" w:leftChars="0"/>
        <w:jc w:val="right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2022年5月31日</w:t>
      </w:r>
    </w:p>
    <w:p>
      <w:pPr>
        <w:numPr>
          <w:ilvl w:val="0"/>
          <w:numId w:val="0"/>
        </w:numPr>
        <w:shd w:val="clear" w:color="auto" w:fill="FFFFFF"/>
        <w:spacing w:line="520" w:lineRule="exact"/>
        <w:ind w:left="840" w:leftChars="0"/>
        <w:jc w:val="right"/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巴里坤县财政局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8B43A0"/>
    <w:rsid w:val="038B43A0"/>
    <w:rsid w:val="1A2E57B6"/>
    <w:rsid w:val="1D8054B2"/>
    <w:rsid w:val="2CC5299B"/>
    <w:rsid w:val="313D7209"/>
    <w:rsid w:val="33171BE0"/>
    <w:rsid w:val="79692F7D"/>
    <w:rsid w:val="7DF54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2022-03-10T10:07:00Z</dcterms:created>
  <dc:creator>Administrator</dc:creator>
  <cp:lastModifiedBy>Administrator</cp:lastModifiedBy>
  <dcterms:modified xsi:type="dcterms:W3CDTF">2022-06-01T03:04:49Z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