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E457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 w:color="auto"/>
          <w:shd w:val="clear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 w:color="auto"/>
          <w:shd w:val="clear" w:fill="FFFFFF"/>
        </w:rPr>
        <w:t>巴里坤县市场监督管理局拟吊销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 w:color="auto"/>
          <w:shd w:val="clear" w:fill="FFFFFF"/>
          <w:lang w:eastAsia="zh-CN"/>
        </w:rPr>
        <w:t>合作社</w:t>
      </w:r>
    </w:p>
    <w:p w14:paraId="4BF7CC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 w:color="auto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 w:color="auto"/>
          <w:shd w:val="clear" w:fill="FFFFFF"/>
        </w:rPr>
        <w:t>营业执照的行政处罚告知公告</w:t>
      </w:r>
    </w:p>
    <w:p w14:paraId="28E3692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6B31F54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w w:val="90"/>
          <w:sz w:val="32"/>
          <w:szCs w:val="32"/>
          <w:u w:val="none" w:color="auto"/>
          <w:shd w:val="clear" w:fill="FFFFFF"/>
        </w:rPr>
        <w:t>巴里坤县塔依甫养殖专业合作社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w w:val="90"/>
          <w:sz w:val="32"/>
          <w:szCs w:val="32"/>
          <w:u w:val="none" w:color="auto"/>
          <w:shd w:val="clear" w:fill="FFFFFF"/>
          <w:lang w:val="en-US" w:eastAsia="zh-CN"/>
        </w:rPr>
        <w:t>等2家农民专业合作社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w w:val="90"/>
          <w:sz w:val="32"/>
          <w:szCs w:val="32"/>
          <w:u w:val="none" w:color="auto"/>
          <w:shd w:val="clear" w:fill="FFFFFF"/>
        </w:rPr>
        <w:t>：</w:t>
      </w:r>
    </w:p>
    <w:p w14:paraId="71FB26B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 w:color="auto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 w:color="auto"/>
          <w:shd w:val="clear" w:fill="FFFFFF"/>
          <w:lang w:val="en-US" w:eastAsia="zh-CN" w:bidi="ar"/>
        </w:rPr>
        <w:t>依据《中华人民共和国行政处罚法》第四十四条的规定，现将本局拟作出行政处罚的内容及事实、理由、依据告知如下：</w:t>
      </w:r>
    </w:p>
    <w:p w14:paraId="6EFBFEA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经核查，巴里坤县塔依甫养殖专业合作社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等2家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农民专业合作社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连续两年未依法报送年度报告，经电话联系、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实地核查核实上述2家合作社未在经营地址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开展经营活动，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且无法联系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我局于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月1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日在巴里坤县政府网及步行街公示栏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发布了《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关于巴里坤县9家农民专业合作社报送年度报告的行政提示公告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》，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上述2家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农民专业合作社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未在规定期限内履责（1.有继续经营意愿的，及时办理年报补报工作；2.登记的住所或经营场所发生变更的，请及时向登记机关申请办理变更登记；3.如不再从事生产经营活动，按规定办理注销登记；4.因自然灾害、事故灾难、公共卫生事件、社会安全事件等原因造成经营困难的，可以自主决定在一定时期内歇业（法律、行政法规另有规定的除外），应当在歇业前向登记机关办理备案。）</w:t>
      </w:r>
    </w:p>
    <w:p w14:paraId="1BE4E71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巴里坤县塔依甫养殖专业合作社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等2家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农民专业合作社涉嫌违反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农民专业合作社法》第七十一条“农民专业合作社连续两年未从事经营活动”的规定，本局拟作出吊销营业执照的行政处罚。</w:t>
      </w:r>
    </w:p>
    <w:p w14:paraId="4188A47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fill="FFFFFF"/>
        </w:rPr>
        <w:t>因直接送达和邮寄送达等方式无法送达，根据《市场监督管理行政处罚程序规定》八十二条第五项的规定，现予以公告送达。</w:t>
      </w:r>
    </w:p>
    <w:p w14:paraId="1533493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fill="FFFFFF"/>
        </w:rPr>
        <w:t>依据《中华人民共和国行政处罚法》第四十四条、第四十五条、第六十三条、第六十四条第一项，以及《市场监督管理行政处罚听证办法》第五条的规定，对上述拟作出的行政处罚，上述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fill="FFFFFF"/>
          <w:lang w:eastAsia="zh-CN"/>
        </w:rPr>
        <w:t>合作社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fill="FFFFFF"/>
        </w:rPr>
        <w:t>有陈述、申辩和要求举行听证的权利。如果有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陈述、申辩意见或者要求举行听证，本公告自发布之日起经过三十日视为送达，上述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2家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农民专业合作社应当在送达之日起五个工作日内向我局提出。逾期未提出的，视为放弃上述权利。</w:t>
      </w:r>
    </w:p>
    <w:p w14:paraId="46B40CC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特此公告。</w:t>
      </w:r>
    </w:p>
    <w:p w14:paraId="30AAAD6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</w:pPr>
    </w:p>
    <w:p w14:paraId="6C975D1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</w:rPr>
        <w:t>联系单位：巴里坤县市场监督管理局</w:t>
      </w:r>
    </w:p>
    <w:p w14:paraId="19CB247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</w:rPr>
        <w:t>联系地址：巴里坤县城镇军民团结东路6号</w:t>
      </w:r>
    </w:p>
    <w:p w14:paraId="46E2885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</w:rPr>
        <w:t>联系电话：0902-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  <w:lang w:val="en-US" w:eastAsia="zh-CN"/>
        </w:rPr>
        <w:t>6822310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</w:rPr>
        <w:t xml:space="preserve"> </w:t>
      </w:r>
    </w:p>
    <w:p w14:paraId="423FC78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  <w:lang w:val="en-US" w:eastAsia="zh-CN"/>
        </w:rPr>
        <w:t>附件：拟吊销合作社名单</w:t>
      </w:r>
    </w:p>
    <w:p w14:paraId="51D7BAB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2144DDE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5450950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6C5D3B2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 xml:space="preserve">                 </w:t>
      </w:r>
      <w:bookmarkStart w:id="0" w:name="_GoBack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巴里坤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哈萨克自治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县市场监督管理局</w:t>
      </w:r>
    </w:p>
    <w:p w14:paraId="1B9C352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日</w:t>
      </w:r>
    </w:p>
    <w:bookmarkEnd w:id="0"/>
    <w:p w14:paraId="6BE89FD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18"/>
          <w:szCs w:val="18"/>
          <w:u w:val="none" w:color="auto"/>
          <w:shd w:val="clear" w:fill="FFFFFF"/>
        </w:rPr>
      </w:pPr>
    </w:p>
    <w:p w14:paraId="46F9C6F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color w:val="auto"/>
          <w:u w:val="none" w:color="auto"/>
        </w:rPr>
      </w:pP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329BE"/>
    <w:rsid w:val="0B462863"/>
    <w:rsid w:val="0F4075C9"/>
    <w:rsid w:val="1AD05CA5"/>
    <w:rsid w:val="1BE35EAC"/>
    <w:rsid w:val="1DA84CB7"/>
    <w:rsid w:val="1DF14A65"/>
    <w:rsid w:val="20BD3A98"/>
    <w:rsid w:val="31AB0719"/>
    <w:rsid w:val="363E0457"/>
    <w:rsid w:val="499D51F4"/>
    <w:rsid w:val="4EA2737D"/>
    <w:rsid w:val="51C1556F"/>
    <w:rsid w:val="552D1A7A"/>
    <w:rsid w:val="56DF417F"/>
    <w:rsid w:val="5B272828"/>
    <w:rsid w:val="5CA72002"/>
    <w:rsid w:val="65761A3F"/>
    <w:rsid w:val="665A7368"/>
    <w:rsid w:val="68A63569"/>
    <w:rsid w:val="6AD62431"/>
    <w:rsid w:val="6C0022F4"/>
    <w:rsid w:val="74682EA7"/>
    <w:rsid w:val="74CA0973"/>
    <w:rsid w:val="77D54181"/>
    <w:rsid w:val="7E3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u w:val="wave" w:color="00B0F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867</Characters>
  <Lines>0</Lines>
  <Paragraphs>0</Paragraphs>
  <TotalTime>5</TotalTime>
  <ScaleCrop>false</ScaleCrop>
  <LinksUpToDate>false</LinksUpToDate>
  <CharactersWithSpaces>908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2025-07-08T00:51:00Z</dcterms:created>
  <dc:creator>Administrator</dc:creator>
  <cp:lastModifiedBy>admin</cp:lastModifiedBy>
  <cp:lastPrinted>2026-01-30T07:49:37Z</cp:lastPrinted>
  <dcterms:modified xsi:type="dcterms:W3CDTF">2026-01-30T07:50:10Z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766986A84E184DDFAA2A9F9B24F0A4F0_13</vt:lpwstr>
  </property>
  <property fmtid="{D5CDD505-2E9C-101B-9397-08002B2CF9AE}" pid="4" name="KSOTemplateDocerSaveRecord">
    <vt:lpwstr>eyJoZGlkIjoiNjE3NGQzMDRiOTY4MzAyZGZiYzRkNzMzYTU5NjEwMGYifQ==</vt:lpwstr>
  </property>
</Properties>
</file>